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95" w:rsidRPr="000F4195" w:rsidRDefault="000F4195" w:rsidP="00C52AFD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color w:val="CB2E1A"/>
          <w:sz w:val="29"/>
          <w:szCs w:val="29"/>
          <w:lang w:eastAsia="ru-RU"/>
        </w:rPr>
      </w:pPr>
      <w:r w:rsidRPr="000F4195">
        <w:rPr>
          <w:rFonts w:ascii="Times New Roman" w:eastAsia="Times New Roman" w:hAnsi="Times New Roman" w:cs="Times New Roman"/>
          <w:color w:val="CB2E1A"/>
          <w:sz w:val="29"/>
          <w:szCs w:val="29"/>
          <w:lang w:eastAsia="ru-RU"/>
        </w:rPr>
        <w:t>О профилактике коклюша</w:t>
      </w:r>
    </w:p>
    <w:p w:rsidR="000F4195" w:rsidRPr="000F4195" w:rsidRDefault="000F4195" w:rsidP="000F4195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0F4195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Уважаемые родители!</w:t>
      </w:r>
    </w:p>
    <w:p w:rsidR="000F4195" w:rsidRPr="000F4195" w:rsidRDefault="00C52AFD" w:rsidP="000F4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6767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территории Челябинской </w:t>
      </w:r>
      <w:r w:rsidR="000F4195" w:rsidRPr="000F4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области отмечается рост заболеваемости коклюшем по сравнению с периодом 2020–2022 годов. </w:t>
      </w:r>
      <w:proofErr w:type="gramStart"/>
      <w:r w:rsidR="000F4195" w:rsidRPr="000F4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Причинам роста заболеваемости являются наличие лиц, не обладающих иммунитетом, в том числе </w:t>
      </w:r>
      <w:proofErr w:type="spellStart"/>
      <w:r w:rsidR="000F4195" w:rsidRPr="000F4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непривитых</w:t>
      </w:r>
      <w:proofErr w:type="spellEnd"/>
      <w:r w:rsidR="000F4195" w:rsidRPr="000F4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(или) несвоевременно вакцинированных, детей с </w:t>
      </w:r>
      <w:proofErr w:type="spellStart"/>
      <w:r w:rsidR="000F4195" w:rsidRPr="000F4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постпрививочным</w:t>
      </w:r>
      <w:proofErr w:type="spellEnd"/>
      <w:r w:rsidR="000F4195" w:rsidRPr="000F4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иммунитетом, а также активное выявление случаев заболевания, чему способствует высокая настороженность медицинских работников, широкое применение метода ПЦР и лабораторное обследование контактных лиц в очаге независимо от наличия клинических признаков коклюшной инфекции.</w:t>
      </w:r>
      <w:proofErr w:type="gramEnd"/>
    </w:p>
    <w:p w:rsidR="000F4195" w:rsidRPr="000F4195" w:rsidRDefault="000F4195" w:rsidP="000F4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</w:t>
      </w:r>
      <w:r w:rsidR="006767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676782" w:rsidRPr="000F4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767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предписанием </w:t>
      </w:r>
      <w:r w:rsidR="00676782" w:rsidRPr="000F4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767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Главного санитарного врача по Челябинской области «О дополнительных противоэпидемических мероприятиях по недопущению распространения коклюша на территории Челябинской области» </w:t>
      </w:r>
      <w:r w:rsidR="00C52A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Управление образования Чесменского района</w:t>
      </w:r>
      <w:r w:rsidRPr="000F4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рекомендует:</w:t>
      </w:r>
    </w:p>
    <w:p w:rsidR="000F4195" w:rsidRPr="000F4195" w:rsidRDefault="000F4195" w:rsidP="000F4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обеспечить проведение противоэпидемических мероприятий по недопущению распространения коклюша при регистрации случаев </w:t>
      </w:r>
      <w:r w:rsidR="00C52A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0F4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общеобразовательных организациях,  в том числе отстранение от посещения кашляющих обучающихся (воспитанников), в соответствии с требованиями, обозначенными в разделе XXXVII. Профилактика коклюша санитарных правил и норм </w:t>
      </w:r>
      <w:proofErr w:type="spellStart"/>
      <w:r w:rsidRPr="000F4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СанПиН</w:t>
      </w:r>
      <w:proofErr w:type="spellEnd"/>
      <w:r w:rsidRPr="000F4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3.3686-21 «Санитарно-эпидемиологические требования по профилактике инфекционных болезней», утвержденных постановлением Главного государственного санитарного врача Российской Федерации от 28.01.2021 № 4;</w:t>
      </w:r>
    </w:p>
    <w:p w:rsidR="000F4195" w:rsidRPr="000F4195" w:rsidRDefault="000F4195" w:rsidP="000F4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во взаимодействии с медицинскими работниками обеспечить контроль по соблюдению сроков иммунизации против </w:t>
      </w:r>
      <w:proofErr w:type="gramStart"/>
      <w:r w:rsidRPr="000F4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коклюша</w:t>
      </w:r>
      <w:proofErr w:type="gramEnd"/>
      <w:r w:rsidRPr="000F4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 (воспитанников) и работников дошкольных и общеобразовательных организаций,</w:t>
      </w:r>
    </w:p>
    <w:p w:rsidR="000F4195" w:rsidRPr="000F4195" w:rsidRDefault="000F4195" w:rsidP="000F4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F4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организовать среди обучающихся (воспитанников), педагогических работников, родителей (законных представителей) информационно-разъяснительную работу о мерах профилактики коклюша (возможно использование материалов Федеральной службы по надзору в сфере защиты прав потребителей и благополучия человека:</w:t>
      </w:r>
      <w:proofErr w:type="gramEnd"/>
    </w:p>
    <w:p w:rsidR="000F4195" w:rsidRDefault="009C3CC1" w:rsidP="000F41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" w:tgtFrame="_top" w:history="1">
        <w:r w:rsidR="000F4195" w:rsidRPr="000F4195">
          <w:rPr>
            <w:rFonts w:ascii="Times New Roman" w:eastAsia="Times New Roman" w:hAnsi="Times New Roman" w:cs="Times New Roman"/>
            <w:color w:val="467086"/>
            <w:sz w:val="27"/>
            <w:lang w:eastAsia="ru-RU"/>
          </w:rPr>
          <w:t>https://xn--80aqooi4b.xn--p1acf/prevention/o-vaktsinatsii-protiv-grippa-v-voprosakh-i-otvetakh11/?sphrase_id=4381</w:t>
        </w:r>
      </w:hyperlink>
      <w:r w:rsidR="000F4195" w:rsidRPr="000F4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77228" w:rsidRPr="000F4195" w:rsidRDefault="00477228" w:rsidP="000F41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F4195" w:rsidRPr="000F4195" w:rsidRDefault="009C3CC1" w:rsidP="000F41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" w:tgtFrame="_top" w:history="1">
        <w:proofErr w:type="gramStart"/>
        <w:r w:rsidR="000F4195" w:rsidRPr="000F4195">
          <w:rPr>
            <w:rFonts w:ascii="Times New Roman" w:eastAsia="Times New Roman" w:hAnsi="Times New Roman" w:cs="Times New Roman"/>
            <w:color w:val="467086"/>
            <w:sz w:val="27"/>
            <w:lang w:eastAsia="ru-RU"/>
          </w:rPr>
          <w:t>https://cgon.rospotrebnadzor.ru/naseleniyu/infektsionnye-i-parazitarnye-zabolevaniya/infektsii-ot-a-do-ya/profilaktika-koklyusha/</w:t>
        </w:r>
      </w:hyperlink>
      <w:r w:rsidR="000F4195" w:rsidRPr="000F4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  <w:proofErr w:type="gramEnd"/>
    </w:p>
    <w:p w:rsidR="000F4195" w:rsidRPr="000F4195" w:rsidRDefault="000F4195" w:rsidP="000F4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91C15" w:rsidRDefault="00BB6726"/>
    <w:sectPr w:rsidR="00D91C15" w:rsidSect="00E2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195"/>
    <w:rsid w:val="000F4195"/>
    <w:rsid w:val="00326EBC"/>
    <w:rsid w:val="00477228"/>
    <w:rsid w:val="006614CC"/>
    <w:rsid w:val="00676782"/>
    <w:rsid w:val="009C3CC1"/>
    <w:rsid w:val="00BB6726"/>
    <w:rsid w:val="00C52AFD"/>
    <w:rsid w:val="00E2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76"/>
  </w:style>
  <w:style w:type="paragraph" w:styleId="2">
    <w:name w:val="heading 2"/>
    <w:basedOn w:val="a"/>
    <w:link w:val="20"/>
    <w:uiPriority w:val="9"/>
    <w:qFormat/>
    <w:rsid w:val="000F41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41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4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gon.rospotrebnadzor.ru/naseleniyu/infektsionnye-i-parazitarnye-zabolevaniya/infektsii-ot-a-do-ya/profilaktika-koklyusha/" TargetMode="External"/><Relationship Id="rId4" Type="http://schemas.openxmlformats.org/officeDocument/2006/relationships/hyperlink" Target="https://xn--80aqooi4b.xn--p1acf/prevention/o-vaktsinatsii-protiv-grippa-v-voprosakh-i-otvetakh11/?sphrase_id=43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</dc:creator>
  <cp:lastModifiedBy>Администратор безопасности</cp:lastModifiedBy>
  <cp:revision>3</cp:revision>
  <dcterms:created xsi:type="dcterms:W3CDTF">2023-11-23T05:57:00Z</dcterms:created>
  <dcterms:modified xsi:type="dcterms:W3CDTF">2023-11-23T09:20:00Z</dcterms:modified>
</cp:coreProperties>
</file>